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октября 2023 г. N 75663</w:t>
      </w:r>
    </w:p>
    <w:p w:rsidR="00971E02" w:rsidRDefault="00971E02" w:rsidP="00971E0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bookmarkEnd w:id="0"/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октября 2023 г. N 551н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 ЗАЯВЛЕНИЯ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ВКЛЮЧЕНИИ ВИДА МЕДИЦИНСКОГО ИЗДЕЛИЯ И (ИЛИ) ГРУППЫ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СПЕЦИАЛИЗИРОВАННЫХ ПРОДУКТОВ ЛЕЧЕБНОГО ПИТАНИЯ В ПЕРЕЧЕНЬ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МЕДИЦИНСКИХ ИЗДЕЛИЙ, СПЕЦИАЛИЗИРОВАННЫХ ПРОДУКТОВ ЛЕЧЕБНОГО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ПИТАНИЯ, НЕОБХОДИМЫХ ДЛЯ НАЗНАЧЕНИЯ ПАЦИЕНТУ ПО МЕДИЦИНСКИМ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ПОКАЗАНИЯМ (ИНДИВИДУАЛЬНАЯ НЕПЕРЕНОСИМОСТЬ, ПО ЖИЗНЕННЫМ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ПОКАЗАНИЯМ) ПО РЕШЕНИЮ ВРАЧЕБНОЙ КОМИССИИ, КОТОРОЕ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ФИКСИРУЕТСЯ В МЕДИЦИНСКОЙ ДОКУМЕНТАЦИИ ПАЦИЕНТА И ЖУРНАЛЕ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ВРАЧЕБНОЙ КОМИССИИ, В ОПИСАНИИ КОТОРЫХ ПРИ ОСУЩЕСТВЛЕНИИ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ЗАКУПОК ДЛЯ ГОСУДАРСТВЕННЫХ И МУНИЦИПАЛЬНЫХ НУЖД ДОПУСКАЕТСЯ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УКАЗАНИЕ НА ТОВАРНЫЙ ЗНАК, И ФОРМЫ ЗАЯВЛЕНИЯ ОБ ИСКЛЮЧЕНИИ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ВИДА МЕДИЦИНСКОГО ИЗДЕЛИЯ И (ИЛИ) ГРУППЫ СПЕЦИАЛИЗИРОВАННЫХ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ПРОДУКТОВ ЛЕЧЕБНОГО ПИТАНИЯ ИЗ УКАЗАННОГО ПЕРЕЧНЯ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пунктом 6 Правил формирования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знак, утвержденных постановлением Правительства Российской Федерации от 22 августа 2023 г. N 1368, приказываю:</w:t>
      </w:r>
    </w:p>
    <w:p w:rsidR="00971E02" w:rsidRDefault="00971E02" w:rsidP="00971E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971E02" w:rsidRDefault="00971E02" w:rsidP="00971E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форму заявления о включении вида медицинского изделия и (или) группы специализированных продуктов лечебного питания в перечень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знак, согласно приложению N 1;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71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E02" w:rsidRDefault="00971E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E02" w:rsidRDefault="00971E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1E02" w:rsidRDefault="00971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971E02" w:rsidRDefault="00971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В официальном тексте документа, видимо, допущена опечатка: имеется в виду заявление об исключении из перечня медицинских изделий.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E02" w:rsidRDefault="00971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971E02" w:rsidRDefault="00971E02" w:rsidP="00971E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заявления об исключении вида медицинского изделия и (или) группы специализированных продуктов лечебного питания в перечень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</w:t>
      </w:r>
      <w:r>
        <w:rPr>
          <w:rFonts w:ascii="Calibri" w:hAnsi="Calibri" w:cs="Calibri"/>
        </w:rPr>
        <w:lastRenderedPageBreak/>
        <w:t>государственных и муниципальных нужд допускается указание на товарный знак, согласно приложению N 2.</w:t>
      </w:r>
    </w:p>
    <w:p w:rsidR="00971E02" w:rsidRDefault="00971E02" w:rsidP="00971E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вступает в силу со дня, следующего за днем его официального опубликования.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М.А.МУРАШКО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октября 2023 г. N 551н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742"/>
      </w:tblGrid>
      <w:tr w:rsidR="00971E02">
        <w:tc>
          <w:tcPr>
            <w:tcW w:w="5329" w:type="dxa"/>
          </w:tcPr>
          <w:p w:rsidR="00971E02" w:rsidRDefault="00971E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42" w:type="dxa"/>
          </w:tcPr>
          <w:p w:rsidR="00971E02" w:rsidRDefault="00971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межведомственную комиссию по формированию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</w:t>
            </w:r>
          </w:p>
        </w:tc>
      </w:tr>
    </w:tbl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1" w:name="Par46"/>
      <w:bookmarkEnd w:id="1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о включении вида медицинского изделия и (или) группы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специализированных продуктов лечебного питания в перечень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медицинских изделий, специализированных продуктов лечебного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питания, необходимых для назначения пациенту по медицинским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показаниям (индивидуальная непереносимость, по жизненным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показаниям) по решению врачебной комиссии, которое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фиксируется в медицинской документации пациента и журнале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врачебной комиссии, в описании которых при осуществлении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закупок для государственных и муниципальных нужд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допускается указание на товарный знак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Предлагается включить ____________________________________________________,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указать  для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медицинского  изделия - код  вида &lt;1&gt;,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  вида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;  для  специализированных  продуктов лечебного питания -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группу  специализированных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продуктов  лечебного  питания,  применяемую для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лечения  заболеваний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с  указанием  кода  по  Международной статистической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классификации болезней и проблем, связанных со здоровьем)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которое  назначается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пациенту  по  медицинским  показаниям (индивидуальная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непереносимость, по жизненным показаниям) при лечении 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указать  заболевание</w:t>
      </w:r>
      <w:proofErr w:type="gramEnd"/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состояние)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соответствующий  ему  код  по  Международной статистической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классификации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болезней,  при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лечении  которого  применяется  медицинское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изделие, которое классифицируется соответствующим видом медицинских изделий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или)  код  по  Международной  статистической  классификации  болезней и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проблем,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связанных   со   здоровьем,  при  лечении  которого  применяется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специализированный   продукт   лечебного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питания,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входящий   в   группу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специализированных продуктов лечебного питания)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Информация о заявителе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Заявитель _________________________________________________________________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(место нахождения) __________________________________________________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Телефон, факс _____________________________________________________________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электронной почты ___________________________________________________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Ответственное лицо, должность (для юридических лиц) _______________________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Сведения, обосновывающие включение вида медицинского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изделия и (или) группы специализированных продуктов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лечебного питания в перечень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 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медицинском  изделии,  специализированном  продукте  лечебного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питания,  относящегося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 соответствующему виду медицинского изделия, группе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специализированных  продуктов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лечебного питания с указанием товарного знака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(для медицинских изделий - указать сведения о государственной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регистрации в Российской Федерации; для специализированных продуктов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лечебного питания - сведения о государственной регистрации в порядке,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установленном техническим регламентом Таможенного союза "О безопасности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пищевой продукции")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 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наличии либо отсутствии решения Федеральной службы по надзору в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сфере    здравоохранения    по    результатам    проведения    федерального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государственного  контроля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(надзора)  за  обращением медицинских изделий о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приостановлении  применения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медицинского  изделия или изъятия из обращения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медицинского  изделия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относящегося  к  соответствующему виду медицинского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изделия __________________________________________________________________;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Обоснование  возможности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назначения  пациенту  медицинского  изделия и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или)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специализированного  продукта  лечебного  питания,  относящегося  к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соответствующему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виду  медицинского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изделия,  группе  специализированных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продуктов  лечебного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питания,  по  медицинским  показаниям (индивидуальная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непереносимость, по жизненным показаниям) ________________________________;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(с приложением подтверждающих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документов, в том числе выписок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и (или) копий медицинской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документации)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Подпись заявителя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71E02" w:rsidRDefault="00971E02" w:rsidP="00971E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119"/>
      <w:bookmarkEnd w:id="2"/>
      <w:r>
        <w:rPr>
          <w:rFonts w:ascii="Calibri" w:hAnsi="Calibri" w:cs="Calibri"/>
        </w:rPr>
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октября 2023 г. N 551н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742"/>
      </w:tblGrid>
      <w:tr w:rsidR="00971E02">
        <w:tc>
          <w:tcPr>
            <w:tcW w:w="5329" w:type="dxa"/>
          </w:tcPr>
          <w:p w:rsidR="00971E02" w:rsidRDefault="00971E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42" w:type="dxa"/>
          </w:tcPr>
          <w:p w:rsidR="00971E02" w:rsidRDefault="00971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межведомственную комиссию по формированию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</w:t>
            </w:r>
          </w:p>
        </w:tc>
      </w:tr>
    </w:tbl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" w:name="Par133"/>
      <w:bookmarkEnd w:id="3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об исключении вида медицинского изделия и (или) группы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специализированных продуктов лечебного питания в перечень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медицинских изделий, специализированных продуктов лечебного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питания, необходимых для назначения пациенту по медицинским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показаниям (индивидуальная непереносимость, по жизненным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показаниям) по решению врачебной комиссии, которое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фиксируется в медицинской документации пациента и журнале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врачебной комиссии, в описании которых при осуществлении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закупок для государственных и муниципальных нужд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допускается указание на товарный знак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Предлагается исключить ___________________________________________________,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указать  для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медицинского  изделия - код вида &lt;1&gt;,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  вида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;  для  специализированных  продуктов лечебного питания -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группу  специализированных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продуктов  лечебного  питания,  применяемую для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лечения  заболеваний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с  указанием  кода  по  Международной статистической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классификации болезней и проблем, связанных со здоровьем)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которое  назначается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пациенту  по  медицинским  показаниям (индивидуальная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непереносимость, по жизненным показаниям) при лечении 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указать  заболевание</w:t>
      </w:r>
      <w:proofErr w:type="gramEnd"/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состояние)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соответствующий  ему  код  по  Международной статистической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классификации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болезней,  при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лечении  которого  применяется  медицинское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изделие, которое классифицируется соответствующим видом медицинских изделий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или)  код  по  Международной  статистической  классификации  болезней и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проблем,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связанных   со   здоровьем,  при  лечении  которого  применяется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специализированный   продукт   лечебного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питания,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входящий   в   группу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специализированных продуктов лечебного питания)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Информация о заявителе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Заявитель _________________________________________________________________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(место нахождения) __________________________________________________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Телефон, факс _____________________________________________________________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Адрес электронной почты ___________________________________________________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Ответственное лицо, должность (для юридических лиц) _______________________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Сведения, обосновывающие исключение вида медицинского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изделия и (или) группы специализированных продуктов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лечебного питания из перечня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Обоснование  необходимости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исключения  вида  медицинского  изделия и (или)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группы специализированных продуктов лечебного питания из перечня __________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Подпись заявителя</w:t>
      </w: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02" w:rsidRDefault="00971E02" w:rsidP="00971E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71E02" w:rsidRDefault="00971E02" w:rsidP="00971E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182"/>
      <w:bookmarkEnd w:id="4"/>
      <w:r>
        <w:rPr>
          <w:rFonts w:ascii="Calibri" w:hAnsi="Calibri" w:cs="Calibri"/>
        </w:rPr>
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E02" w:rsidRDefault="00971E02" w:rsidP="00971E0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91FF1" w:rsidRDefault="00E91FF1"/>
    <w:sectPr w:rsidR="00E91FF1" w:rsidSect="005714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06"/>
    <w:rsid w:val="00716506"/>
    <w:rsid w:val="00971E02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76758-60EA-44E5-ACA9-748183C5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1839</Words>
  <Characters>10485</Characters>
  <Application>Microsoft Office Word</Application>
  <DocSecurity>0</DocSecurity>
  <Lines>87</Lines>
  <Paragraphs>24</Paragraphs>
  <ScaleCrop>false</ScaleCrop>
  <Company/>
  <LinksUpToDate>false</LinksUpToDate>
  <CharactersWithSpaces>12300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2025-01-30T13:07:00Z</dcterms:created>
  <dcterms:modified xsi:type="dcterms:W3CDTF">2025-01-30T13:08:00Z</dcterms:modified>
</cp:coreProperties>
</file>